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0D" w:rsidRPr="002C2EA6" w:rsidRDefault="0047720D" w:rsidP="0047720D">
      <w:pPr>
        <w:spacing w:before="100" w:beforeAutospacing="1" w:after="75" w:line="240" w:lineRule="auto"/>
        <w:outlineLvl w:val="0"/>
        <w:rPr>
          <w:rFonts w:ascii="Castellar" w:eastAsia="Times New Roman" w:hAnsi="Castellar" w:cs="Times New Roman"/>
          <w:b/>
          <w:bCs/>
          <w:color w:val="548DD4" w:themeColor="text2" w:themeTint="99"/>
          <w:spacing w:val="15"/>
          <w:kern w:val="36"/>
          <w:sz w:val="24"/>
          <w:szCs w:val="24"/>
        </w:rPr>
      </w:pPr>
      <w:bookmarkStart w:id="0" w:name="OLE_LINK1"/>
      <w:bookmarkStart w:id="1" w:name="OLE_LINK2"/>
      <w:r w:rsidRPr="002C2EA6">
        <w:rPr>
          <w:rFonts w:ascii="Castellar" w:eastAsia="Times New Roman" w:hAnsi="Castellar" w:cs="Times New Roman"/>
          <w:b/>
          <w:bCs/>
          <w:color w:val="548DD4" w:themeColor="text2" w:themeTint="99"/>
          <w:spacing w:val="15"/>
          <w:kern w:val="36"/>
          <w:sz w:val="24"/>
          <w:szCs w:val="24"/>
        </w:rPr>
        <w:t xml:space="preserve">Executive Director </w:t>
      </w:r>
    </w:p>
    <w:p w:rsidR="0047720D" w:rsidRPr="002C2EA6" w:rsidRDefault="0047720D" w:rsidP="0047720D">
      <w:pPr>
        <w:spacing w:after="75" w:line="240" w:lineRule="auto"/>
        <w:outlineLvl w:val="1"/>
        <w:rPr>
          <w:rFonts w:ascii="Castellar" w:eastAsia="Times New Roman" w:hAnsi="Castellar" w:cs="Times New Roman"/>
          <w:b/>
          <w:bCs/>
          <w:caps/>
          <w:color w:val="548DD4" w:themeColor="text2" w:themeTint="99"/>
          <w:spacing w:val="15"/>
          <w:sz w:val="24"/>
          <w:szCs w:val="24"/>
        </w:rPr>
      </w:pPr>
      <w:r w:rsidRPr="002C2EA6">
        <w:rPr>
          <w:rFonts w:ascii="Castellar" w:eastAsia="Times New Roman" w:hAnsi="Castellar" w:cs="Times New Roman"/>
          <w:b/>
          <w:bCs/>
          <w:caps/>
          <w:color w:val="548DD4" w:themeColor="text2" w:themeTint="99"/>
          <w:spacing w:val="15"/>
          <w:sz w:val="24"/>
          <w:szCs w:val="24"/>
        </w:rPr>
        <w:t xml:space="preserve">Bonazah Community Development of Africa, Inc. </w:t>
      </w:r>
    </w:p>
    <w:p w:rsidR="002C2EA6" w:rsidRDefault="0047720D" w:rsidP="0047720D">
      <w:pPr>
        <w:spacing w:after="100" w:afterAutospacing="1" w:line="240" w:lineRule="auto"/>
        <w:outlineLvl w:val="2"/>
        <w:rPr>
          <w:rFonts w:ascii="Castellar" w:eastAsia="Times New Roman" w:hAnsi="Castellar" w:cs="Times New Roman"/>
          <w:b/>
          <w:bCs/>
          <w:color w:val="548DD4" w:themeColor="text2" w:themeTint="99"/>
          <w:sz w:val="24"/>
          <w:szCs w:val="24"/>
        </w:rPr>
      </w:pPr>
      <w:r w:rsidRPr="002C2EA6">
        <w:rPr>
          <w:rFonts w:ascii="Castellar" w:eastAsia="Times New Roman" w:hAnsi="Castellar" w:cs="Times New Roman"/>
          <w:b/>
          <w:bCs/>
          <w:color w:val="548DD4" w:themeColor="text2" w:themeTint="99"/>
          <w:sz w:val="24"/>
          <w:szCs w:val="24"/>
        </w:rPr>
        <w:t>North Chesterfield, Virgini</w:t>
      </w:r>
      <w:r w:rsidR="002C2EA6">
        <w:rPr>
          <w:rFonts w:ascii="Castellar" w:eastAsia="Times New Roman" w:hAnsi="Castellar" w:cs="Times New Roman"/>
          <w:b/>
          <w:bCs/>
          <w:color w:val="548DD4" w:themeColor="text2" w:themeTint="99"/>
          <w:sz w:val="24"/>
          <w:szCs w:val="24"/>
        </w:rPr>
        <w:t>A</w:t>
      </w:r>
    </w:p>
    <w:p w:rsidR="0047720D" w:rsidRPr="002C2EA6" w:rsidRDefault="002C2EA6" w:rsidP="002C2EA6">
      <w:pPr>
        <w:spacing w:after="100" w:afterAutospacing="1" w:line="240" w:lineRule="auto"/>
        <w:outlineLvl w:val="2"/>
        <w:rPr>
          <w:rFonts w:ascii="Castellar" w:eastAsia="Times New Roman" w:hAnsi="Castellar" w:cs="Times New Roman"/>
          <w:b/>
          <w:bCs/>
          <w:color w:val="95B3D7" w:themeColor="accent1" w:themeTint="99"/>
          <w:sz w:val="24"/>
          <w:szCs w:val="24"/>
        </w:rPr>
      </w:pPr>
      <w:r>
        <w:rPr>
          <w:rFonts w:ascii="Castellar" w:eastAsia="Times New Roman" w:hAnsi="Castellar" w:cs="Times New Roman"/>
          <w:b/>
          <w:bCs/>
          <w:color w:val="548DD4" w:themeColor="text2" w:themeTint="99"/>
          <w:sz w:val="24"/>
          <w:szCs w:val="24"/>
        </w:rPr>
        <w:t>Salary: $</w:t>
      </w:r>
      <w:r w:rsidR="00270B81">
        <w:rPr>
          <w:rFonts w:ascii="Castellar" w:eastAsia="Times New Roman" w:hAnsi="Castellar" w:cs="Times New Roman"/>
          <w:b/>
          <w:bCs/>
          <w:color w:val="548DD4" w:themeColor="text2" w:themeTint="99"/>
          <w:sz w:val="24"/>
          <w:szCs w:val="24"/>
        </w:rPr>
        <w:t>6</w:t>
      </w:r>
      <w:r>
        <w:rPr>
          <w:rFonts w:ascii="Castellar" w:eastAsia="Times New Roman" w:hAnsi="Castellar" w:cs="Times New Roman"/>
          <w:b/>
          <w:bCs/>
          <w:color w:val="548DD4" w:themeColor="text2" w:themeTint="99"/>
          <w:sz w:val="24"/>
          <w:szCs w:val="24"/>
        </w:rPr>
        <w:t>0.000</w:t>
      </w:r>
    </w:p>
    <w:p w:rsidR="00B73CC5" w:rsidRDefault="0047720D" w:rsidP="00FF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Executive Director Position. </w:t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bookmarkEnd w:id="0"/>
      <w:bookmarkEnd w:id="1"/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Bonazah Community </w:t>
      </w:r>
      <w:r w:rsidR="002C2EA6">
        <w:rPr>
          <w:rFonts w:ascii="Times New Roman" w:eastAsia="Times New Roman" w:hAnsi="Times New Roman" w:cs="Times New Roman"/>
          <w:color w:val="444444"/>
          <w:sz w:val="24"/>
          <w:szCs w:val="24"/>
        </w:rPr>
        <w:t>D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>evelopment of Africa, Inc.</w:t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a nonprofit organization, is seeking a full time Executive Director. Applicant must have strong leadership experience and exceptional skills in the management of people and in the administration of office and organization duties. Job includes oversight 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>daily operation of the organization and working closely with potential donors, corporation and foundation</w:t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t>s, and overseeing administration of policy and procedure of the organization. Grant writing experience</w:t>
      </w:r>
      <w:r w:rsid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>d</w:t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>a plus</w:t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>Newly created</w:t>
      </w:r>
      <w:r w:rsidR="002C2EA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organization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starting salary low due to funding</w:t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$</w:t>
      </w:r>
      <w:r w:rsidR="00D46320">
        <w:rPr>
          <w:rFonts w:ascii="Times New Roman" w:eastAsia="Times New Roman" w:hAnsi="Times New Roman" w:cs="Times New Roman"/>
          <w:color w:val="444444"/>
          <w:sz w:val="24"/>
          <w:szCs w:val="24"/>
        </w:rPr>
        <w:t>6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0,000 </w:t>
      </w:r>
      <w:r w:rsidR="00B73CC5">
        <w:rPr>
          <w:rFonts w:ascii="Times New Roman" w:eastAsia="Times New Roman" w:hAnsi="Times New Roman" w:cs="Times New Roman"/>
          <w:color w:val="444444"/>
          <w:sz w:val="24"/>
          <w:szCs w:val="24"/>
        </w:rPr>
        <w:t>Per Year.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47720D" w:rsidRDefault="0047720D" w:rsidP="00FF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JOB DESCRIPTION: Executive Director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Reports to: The Board of </w:t>
      </w:r>
      <w:r w:rsidR="00D11718"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Directors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Job Responsibilities: 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1. Participate with the Treasurer in preparing an Annual Budget to be approved by the Board of </w:t>
      </w:r>
      <w:r w:rsidR="00D11718"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Directors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2. Attend Board meetings</w:t>
      </w:r>
      <w:r w:rsid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Prepare agenda and reminder notices for meeting</w:t>
      </w:r>
      <w:r w:rsid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and 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Maintain record and paperwork regarding the work of the </w:t>
      </w:r>
      <w:r w:rsidR="00D11718"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organization; i.e.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Prepare Director's Report for all Board meetings.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3. Assist committees as requested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4. Receive correspondence, forward all bills and checks to Treasurer. 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5. Secure and monitor insurance coverage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6. Oversee needs of the office such as s</w:t>
      </w:r>
      <w:r w:rsidR="0076257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upplies, lease, signage, bills and 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reimbursement</w:t>
      </w:r>
      <w:r w:rsidR="0076257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on expenses.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7. Participate in outreach activities designed to educate the public about our </w:t>
      </w:r>
      <w:r w:rsid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organization.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8. Write grants</w:t>
      </w:r>
      <w:r w:rsidR="002269E8"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a. Respond to reporting requests of funding sources, maintain records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b. Attending meetings if requested by funding sources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c. Work closely with potential donors, corporations and foundations to cultivate partnerships and funding opportunities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9. Creates activities designed to provide social support to the volunteers</w:t>
      </w:r>
      <w:r w:rsid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and interns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such as luncheons and gatherings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10. Oversee the support and educational efforts of the </w:t>
      </w:r>
      <w:r w:rsid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Staff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b. Assume the role of P</w:t>
      </w:r>
      <w:r w:rsidR="008503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ublic Affair 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O</w:t>
      </w:r>
      <w:r w:rsidR="0085032A">
        <w:rPr>
          <w:rFonts w:ascii="Times New Roman" w:eastAsia="Times New Roman" w:hAnsi="Times New Roman" w:cs="Times New Roman"/>
          <w:color w:val="444444"/>
          <w:sz w:val="24"/>
          <w:szCs w:val="24"/>
        </w:rPr>
        <w:t>fficer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when needed in the absence of a volunteer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c. Respond to any requests to provide sup</w:t>
      </w:r>
      <w:r w:rsidR="003D214F">
        <w:rPr>
          <w:rFonts w:ascii="Times New Roman" w:eastAsia="Times New Roman" w:hAnsi="Times New Roman" w:cs="Times New Roman"/>
          <w:color w:val="444444"/>
          <w:sz w:val="24"/>
          <w:szCs w:val="24"/>
        </w:rPr>
        <w:t>port to the volunteers and interns</w:t>
      </w:r>
      <w:r w:rsidR="003D214F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11. Help recruit new volunteers</w:t>
      </w:r>
      <w:r w:rsidR="003D214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locally and for</w:t>
      </w:r>
      <w:r w:rsidR="002B781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the</w:t>
      </w:r>
      <w:r w:rsidR="003D214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international program</w:t>
      </w:r>
      <w:r w:rsidRPr="00FF520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73CC5" w:rsidRPr="00D11718" w:rsidRDefault="00B73CC5" w:rsidP="00E7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Please </w:t>
      </w:r>
      <w:r w:rsidRPr="0047720D">
        <w:rPr>
          <w:rFonts w:ascii="Times New Roman" w:eastAsia="Times New Roman" w:hAnsi="Times New Roman" w:cs="Times New Roman"/>
          <w:b/>
          <w:color w:val="95B3D7" w:themeColor="accent1" w:themeTint="99"/>
          <w:sz w:val="24"/>
          <w:szCs w:val="24"/>
        </w:rPr>
        <w:t>email</w:t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cover letter and resumes to: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hyperlink r:id="rId6" w:history="1">
        <w:r w:rsidRPr="00D1171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bocodainc@gmail.com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 </w:t>
      </w:r>
      <w:r w:rsidRPr="00D11718">
        <w:rPr>
          <w:rFonts w:ascii="Times New Roman" w:eastAsia="Times New Roman" w:hAnsi="Times New Roman" w:cs="Times New Roman"/>
          <w:b/>
          <w:color w:val="95B3D7" w:themeColor="accent1" w:themeTint="99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b/>
          <w:color w:val="95B3D7" w:themeColor="accent1" w:themeTint="99"/>
          <w:sz w:val="24"/>
          <w:szCs w:val="24"/>
        </w:rPr>
        <w:t xml:space="preserve"> to</w:t>
      </w:r>
      <w:r w:rsidRPr="00D11718">
        <w:rPr>
          <w:rFonts w:ascii="Times New Roman" w:eastAsia="Times New Roman" w:hAnsi="Times New Roman" w:cs="Times New Roman"/>
          <w:b/>
          <w:color w:val="95B3D7" w:themeColor="accent1" w:themeTint="99"/>
          <w:sz w:val="24"/>
          <w:szCs w:val="24"/>
        </w:rPr>
        <w:t>: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Bonazah Community Development of Africa, Inc. PO Box 917, Fort Drum, New York 13602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E73B6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hyperlink r:id="rId7" w:history="1">
        <w:r w:rsidRPr="00D1171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www.bocodainc.com</w:t>
        </w:r>
      </w:hyperlink>
    </w:p>
    <w:p w:rsidR="00B73CC5" w:rsidRDefault="00B73CC5" w:rsidP="00FF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B73CC5" w:rsidRDefault="00B73CC5" w:rsidP="00FF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F5208" w:rsidRPr="00FF5208" w:rsidRDefault="00FF5208" w:rsidP="00FF5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D141C" w:rsidRDefault="00DD141C"/>
    <w:sectPr w:rsidR="00DD141C" w:rsidSect="00DD1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3AE"/>
    <w:multiLevelType w:val="hybridMultilevel"/>
    <w:tmpl w:val="211C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20D"/>
    <w:rsid w:val="001C7FB3"/>
    <w:rsid w:val="002269E8"/>
    <w:rsid w:val="00270B81"/>
    <w:rsid w:val="002B7819"/>
    <w:rsid w:val="002C2EA6"/>
    <w:rsid w:val="003D214F"/>
    <w:rsid w:val="0047720D"/>
    <w:rsid w:val="006D7A4B"/>
    <w:rsid w:val="0076257A"/>
    <w:rsid w:val="007961F2"/>
    <w:rsid w:val="0085032A"/>
    <w:rsid w:val="00856ED1"/>
    <w:rsid w:val="00B73CC5"/>
    <w:rsid w:val="00D11718"/>
    <w:rsid w:val="00D46320"/>
    <w:rsid w:val="00DD141C"/>
    <w:rsid w:val="00E73B61"/>
    <w:rsid w:val="00F25531"/>
    <w:rsid w:val="00FF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1C"/>
  </w:style>
  <w:style w:type="paragraph" w:styleId="Heading1">
    <w:name w:val="heading 1"/>
    <w:basedOn w:val="Normal"/>
    <w:link w:val="Heading1Char"/>
    <w:uiPriority w:val="9"/>
    <w:qFormat/>
    <w:rsid w:val="0047720D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b/>
      <w:bCs/>
      <w:color w:val="CC6600"/>
      <w:spacing w:val="15"/>
      <w:kern w:val="36"/>
      <w:sz w:val="34"/>
      <w:szCs w:val="34"/>
    </w:rPr>
  </w:style>
  <w:style w:type="paragraph" w:styleId="Heading2">
    <w:name w:val="heading 2"/>
    <w:basedOn w:val="Normal"/>
    <w:link w:val="Heading2Char"/>
    <w:uiPriority w:val="9"/>
    <w:qFormat/>
    <w:rsid w:val="0047720D"/>
    <w:pPr>
      <w:spacing w:before="480" w:after="120" w:line="240" w:lineRule="auto"/>
      <w:outlineLvl w:val="1"/>
    </w:pPr>
    <w:rPr>
      <w:rFonts w:ascii="Trebuchet MS" w:eastAsia="Times New Roman" w:hAnsi="Trebuchet MS" w:cs="Times New Roman"/>
      <w:b/>
      <w:bCs/>
      <w:caps/>
      <w:color w:val="CC6600"/>
      <w:spacing w:val="15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7720D"/>
    <w:pPr>
      <w:spacing w:before="100" w:beforeAutospacing="1" w:after="100" w:afterAutospacing="1" w:line="240" w:lineRule="auto"/>
      <w:outlineLvl w:val="2"/>
    </w:pPr>
    <w:rPr>
      <w:rFonts w:ascii="Trebuchet MS" w:eastAsia="Times New Roman" w:hAnsi="Trebuchet MS" w:cs="Times New Roman"/>
      <w:b/>
      <w:bCs/>
      <w:color w:val="CC66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772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CC6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20D"/>
    <w:rPr>
      <w:rFonts w:ascii="Trebuchet MS" w:eastAsia="Times New Roman" w:hAnsi="Trebuchet MS" w:cs="Times New Roman"/>
      <w:b/>
      <w:bCs/>
      <w:color w:val="CC6600"/>
      <w:spacing w:val="15"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47720D"/>
    <w:rPr>
      <w:rFonts w:ascii="Trebuchet MS" w:eastAsia="Times New Roman" w:hAnsi="Trebuchet MS" w:cs="Times New Roman"/>
      <w:b/>
      <w:bCs/>
      <w:caps/>
      <w:color w:val="CC660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720D"/>
    <w:rPr>
      <w:rFonts w:ascii="Trebuchet MS" w:eastAsia="Times New Roman" w:hAnsi="Trebuchet MS" w:cs="Times New Roman"/>
      <w:b/>
      <w:bCs/>
      <w:color w:val="CC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720D"/>
    <w:rPr>
      <w:rFonts w:ascii="Times New Roman" w:eastAsia="Times New Roman" w:hAnsi="Times New Roman" w:cs="Times New Roman"/>
      <w:b/>
      <w:bCs/>
      <w:color w:val="CC6600"/>
    </w:rPr>
  </w:style>
  <w:style w:type="paragraph" w:styleId="NormalWeb">
    <w:name w:val="Normal (Web)"/>
    <w:basedOn w:val="Normal"/>
    <w:uiPriority w:val="99"/>
    <w:semiHidden/>
    <w:unhideWhenUsed/>
    <w:rsid w:val="0047720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7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4406">
          <w:marLeft w:val="0"/>
          <w:marRight w:val="0"/>
          <w:marTop w:val="0"/>
          <w:marBottom w:val="0"/>
          <w:divBdr>
            <w:top w:val="single" w:sz="18" w:space="0" w:color="FFCC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codain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codain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9AFA0-9EFD-4863-8690-2A61F789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CENTCOM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benjamen.azah</dc:creator>
  <cp:lastModifiedBy>benjamen.azah</cp:lastModifiedBy>
  <cp:revision>11</cp:revision>
  <dcterms:created xsi:type="dcterms:W3CDTF">2013-06-29T11:46:00Z</dcterms:created>
  <dcterms:modified xsi:type="dcterms:W3CDTF">2013-07-08T04:19:00Z</dcterms:modified>
</cp:coreProperties>
</file>